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E1" w:rsidRDefault="0048369B">
      <w:pPr>
        <w:pStyle w:val="Heading1"/>
      </w:pPr>
      <w:r>
        <w:t>Think Like an Investor – Home Buying Scorecard</w:t>
      </w:r>
    </w:p>
    <w:p w:rsidR="007E52E1" w:rsidRDefault="0048369B">
      <w:pPr>
        <w:pStyle w:val="Heading2"/>
      </w:pPr>
      <w:r>
        <w:t>How to Use This Scorecard</w:t>
      </w:r>
    </w:p>
    <w:p w:rsidR="007E52E1" w:rsidRDefault="0048369B">
      <w:r>
        <w:t>Complete this scorecard after the property showing.</w:t>
      </w:r>
      <w:r>
        <w:br/>
        <w:t>Answer each question honestly. Do not justify poor scores.</w:t>
      </w:r>
      <w:r>
        <w:br/>
        <w:t>This tool converts observations into a logical decision.</w:t>
      </w:r>
    </w:p>
    <w:p w:rsidR="007E52E1" w:rsidRDefault="0048369B">
      <w:pPr>
        <w:pStyle w:val="Heading2"/>
      </w:pPr>
      <w:r>
        <w:t xml:space="preserve">Scoring </w:t>
      </w:r>
      <w:r>
        <w:t>Instructions</w:t>
      </w:r>
    </w:p>
    <w:p w:rsidR="007E52E1" w:rsidRDefault="0048369B">
      <w:r>
        <w:t>For each question, assign a score:</w:t>
      </w:r>
      <w:r>
        <w:br/>
        <w:t>5 = Strongly Yes</w:t>
      </w:r>
      <w:r>
        <w:br/>
        <w:t>4 = Mostly Yes</w:t>
      </w:r>
      <w:r>
        <w:br/>
        <w:t>3 = Neutral / Unclear</w:t>
      </w:r>
      <w:r>
        <w:br/>
        <w:t>2 = Mostly No</w:t>
      </w:r>
      <w:r>
        <w:br/>
        <w:t>1 = Strongly No</w:t>
      </w:r>
      <w:r>
        <w:br/>
      </w:r>
      <w:r>
        <w:br/>
        <w:t>Record your score in the box provided.</w:t>
      </w:r>
    </w:p>
    <w:p w:rsidR="007E52E1" w:rsidRDefault="0048369B">
      <w:pPr>
        <w:pStyle w:val="Heading2"/>
      </w:pPr>
      <w:r>
        <w:t>1. Location &amp; Long-Term Demand</w:t>
      </w:r>
    </w:p>
    <w:p w:rsidR="007E52E1" w:rsidRDefault="0048369B">
      <w:r>
        <w:t>□ Area has proven long-term demand</w:t>
      </w:r>
      <w:r w:rsidR="000F79A8">
        <w:t>/mature high end neighborhood/homes show pride of ownership</w:t>
      </w:r>
      <w:r>
        <w:t xml:space="preserve"> (schools, services</w:t>
      </w:r>
      <w:r>
        <w:t xml:space="preserve">, </w:t>
      </w:r>
      <w:r w:rsidR="000F79A8">
        <w:t xml:space="preserve">parks, </w:t>
      </w:r>
      <w:r>
        <w:t>employment</w:t>
      </w:r>
      <w:r w:rsidR="000F79A8">
        <w:t>, construction activity</w:t>
      </w:r>
      <w:proofErr w:type="gramStart"/>
      <w:r>
        <w:t>)</w:t>
      </w:r>
      <w:proofErr w:type="gramEnd"/>
      <w:r>
        <w:br/>
        <w:t>Score (1–5):</w:t>
      </w:r>
      <w:r>
        <w:br/>
        <w:t>Notes:</w:t>
      </w:r>
    </w:p>
    <w:p w:rsidR="007E52E1" w:rsidRDefault="0048369B">
      <w:pPr>
        <w:pStyle w:val="Heading2"/>
      </w:pPr>
      <w:r>
        <w:t>2. Lot vs Structure Value</w:t>
      </w:r>
    </w:p>
    <w:p w:rsidR="007E52E1" w:rsidRDefault="0048369B">
      <w:r>
        <w:t>□ Land holds strong or growing value independent of the house</w:t>
      </w:r>
      <w:r>
        <w:br/>
        <w:t>Score (1–5):</w:t>
      </w:r>
      <w:r>
        <w:br/>
        <w:t>Notes:</w:t>
      </w:r>
    </w:p>
    <w:p w:rsidR="007E52E1" w:rsidRDefault="0048369B">
      <w:pPr>
        <w:pStyle w:val="Heading2"/>
      </w:pPr>
      <w:r>
        <w:t>3. Floor Plan Flexibility</w:t>
      </w:r>
    </w:p>
    <w:p w:rsidR="007E52E1" w:rsidRDefault="0048369B">
      <w:r>
        <w:t>□ Layout can adapt to future lifestyle or resale needs</w:t>
      </w:r>
      <w:r>
        <w:br/>
        <w:t>Score (1–5):</w:t>
      </w:r>
      <w:r>
        <w:br/>
        <w:t>Notes:</w:t>
      </w:r>
    </w:p>
    <w:p w:rsidR="007E52E1" w:rsidRDefault="0048369B">
      <w:pPr>
        <w:pStyle w:val="Heading2"/>
      </w:pPr>
      <w:r>
        <w:t>4. Price Rela</w:t>
      </w:r>
      <w:r>
        <w:t>tive to Market</w:t>
      </w:r>
    </w:p>
    <w:p w:rsidR="007E52E1" w:rsidRDefault="0048369B">
      <w:r>
        <w:t>□ Price is supported by comparable sales</w:t>
      </w:r>
      <w:proofErr w:type="gramStart"/>
      <w:r>
        <w:t xml:space="preserve">, </w:t>
      </w:r>
      <w:r>
        <w:t xml:space="preserve"> replacement</w:t>
      </w:r>
      <w:proofErr w:type="gramEnd"/>
      <w:r>
        <w:t xml:space="preserve"> cost or rezoning potential</w:t>
      </w:r>
      <w:bookmarkStart w:id="0" w:name="_GoBack"/>
      <w:bookmarkEnd w:id="0"/>
      <w:r>
        <w:br/>
        <w:t>Score (1–5):</w:t>
      </w:r>
      <w:r>
        <w:br/>
        <w:t>Notes:</w:t>
      </w:r>
    </w:p>
    <w:p w:rsidR="007E52E1" w:rsidRDefault="0048369B">
      <w:pPr>
        <w:pStyle w:val="Heading2"/>
      </w:pPr>
      <w:r>
        <w:t>5. Renovation Upside</w:t>
      </w:r>
    </w:p>
    <w:p w:rsidR="007E52E1" w:rsidRDefault="0048369B">
      <w:r>
        <w:t>□ Renovations would increase value without over-improving</w:t>
      </w:r>
      <w:r>
        <w:br/>
        <w:t>Score (1–5):</w:t>
      </w:r>
      <w:r>
        <w:br/>
        <w:t>Notes:</w:t>
      </w:r>
    </w:p>
    <w:p w:rsidR="007E52E1" w:rsidRDefault="0048369B">
      <w:pPr>
        <w:pStyle w:val="Heading2"/>
      </w:pPr>
      <w:r>
        <w:lastRenderedPageBreak/>
        <w:t>6. Risk Factors</w:t>
      </w:r>
    </w:p>
    <w:p w:rsidR="007E52E1" w:rsidRDefault="0048369B">
      <w:r>
        <w:t>□ No major structural, location, or resale ri</w:t>
      </w:r>
      <w:r>
        <w:t>sks identified</w:t>
      </w:r>
      <w:r>
        <w:br/>
        <w:t>Score (1–5):</w:t>
      </w:r>
      <w:r>
        <w:br/>
        <w:t>Notes:</w:t>
      </w:r>
    </w:p>
    <w:p w:rsidR="007E52E1" w:rsidRDefault="0048369B">
      <w:pPr>
        <w:pStyle w:val="Heading2"/>
      </w:pPr>
      <w:r>
        <w:t>7. Lifestyle vs Wealth Balance</w:t>
      </w:r>
    </w:p>
    <w:p w:rsidR="007E52E1" w:rsidRDefault="0048369B">
      <w:r>
        <w:t>□ This home supports lifestyle needs without harming wealth goals</w:t>
      </w:r>
      <w:r>
        <w:br/>
        <w:t>Score (1–5):</w:t>
      </w:r>
      <w:r>
        <w:br/>
        <w:t>Notes:</w:t>
      </w:r>
    </w:p>
    <w:p w:rsidR="007E52E1" w:rsidRDefault="0048369B">
      <w:pPr>
        <w:pStyle w:val="Heading2"/>
      </w:pPr>
      <w:r>
        <w:t>8. Exit Strategy Clarity</w:t>
      </w:r>
    </w:p>
    <w:p w:rsidR="007E52E1" w:rsidRDefault="0048369B">
      <w:r>
        <w:t>□ Clear resale or upgrade path within 5–10 years</w:t>
      </w:r>
      <w:r>
        <w:br/>
        <w:t>Score (1–5):</w:t>
      </w:r>
      <w:r>
        <w:br/>
        <w:t>Notes:</w:t>
      </w:r>
    </w:p>
    <w:p w:rsidR="007E52E1" w:rsidRDefault="0048369B">
      <w:pPr>
        <w:pStyle w:val="Heading2"/>
      </w:pPr>
      <w:r>
        <w:t>Final Scor</w:t>
      </w:r>
      <w:r>
        <w:t>e Calculation</w:t>
      </w:r>
    </w:p>
    <w:p w:rsidR="007E52E1" w:rsidRDefault="0048369B">
      <w:r>
        <w:t>Add all scores:</w:t>
      </w:r>
      <w:r>
        <w:br/>
      </w:r>
      <w:r>
        <w:br/>
        <w:t>Total Score (out of 40):</w:t>
      </w:r>
    </w:p>
    <w:p w:rsidR="007E52E1" w:rsidRDefault="0048369B">
      <w:pPr>
        <w:pStyle w:val="Heading2"/>
      </w:pPr>
      <w:r>
        <w:t>Score Interpretation</w:t>
      </w:r>
    </w:p>
    <w:p w:rsidR="007E52E1" w:rsidRDefault="0048369B">
      <w:r>
        <w:t>32–40  = Strategic Buy</w:t>
      </w:r>
      <w:r>
        <w:br/>
        <w:t>24–31  = Conditional / Negotiate Further</w:t>
      </w:r>
      <w:r>
        <w:br/>
        <w:t>Below 24 = High Emotional Risk</w:t>
      </w:r>
      <w:r>
        <w:br/>
      </w:r>
      <w:r>
        <w:br/>
        <w:t>Would I still buy this if the market softened?</w:t>
      </w:r>
      <w:r>
        <w:br/>
        <w:t>□ Yes □ No</w:t>
      </w:r>
    </w:p>
    <w:sectPr w:rsidR="007E52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79A8"/>
    <w:rsid w:val="0015074B"/>
    <w:rsid w:val="0029639D"/>
    <w:rsid w:val="00326F90"/>
    <w:rsid w:val="0048369B"/>
    <w:rsid w:val="007E52E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B631B48-9958-4395-A135-57A14710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A74661-D0E7-463C-9849-45504DF8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Lawrence</cp:lastModifiedBy>
  <cp:revision>3</cp:revision>
  <dcterms:created xsi:type="dcterms:W3CDTF">2013-12-23T23:15:00Z</dcterms:created>
  <dcterms:modified xsi:type="dcterms:W3CDTF">2026-01-18T20:22:00Z</dcterms:modified>
  <cp:category/>
</cp:coreProperties>
</file>